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6E" w:rsidRPr="008C776E" w:rsidRDefault="008C776E" w:rsidP="008C776E">
      <w:pPr>
        <w:spacing w:before="300" w:after="150" w:line="600" w:lineRule="atLeast"/>
        <w:outlineLvl w:val="0"/>
        <w:rPr>
          <w:rFonts w:ascii="inherit" w:eastAsia="Times New Roman" w:hAnsi="inherit" w:cs="Times New Roman"/>
          <w:color w:val="262626"/>
          <w:kern w:val="36"/>
          <w:sz w:val="48"/>
          <w:szCs w:val="48"/>
          <w:lang w:eastAsia="ru-RU"/>
        </w:rPr>
      </w:pPr>
      <w:r w:rsidRPr="008C776E">
        <w:rPr>
          <w:rFonts w:ascii="inherit" w:eastAsia="Times New Roman" w:hAnsi="inherit" w:cs="Times New Roman"/>
          <w:color w:val="262626"/>
          <w:kern w:val="36"/>
          <w:sz w:val="48"/>
          <w:szCs w:val="48"/>
          <w:lang w:eastAsia="ru-RU"/>
        </w:rPr>
        <w:t>Бизнес-план «Деятельность по оказанию услуг фотографа»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Инициатор проекта:</w:t>
      </w:r>
      <w:r w:rsidRPr="008C776E"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  <w:br/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Стоимость проекта: </w:t>
      </w:r>
      <w:r w:rsidRPr="008C776E">
        <w:rPr>
          <w:rFonts w:ascii="Montserrat" w:eastAsia="Times New Roman" w:hAnsi="Montserrat" w:cs="Times New Roman"/>
          <w:color w:val="262626"/>
          <w:sz w:val="24"/>
          <w:szCs w:val="24"/>
          <w:u w:val="single"/>
          <w:lang w:eastAsia="ru-RU"/>
        </w:rPr>
        <w:t>250000 (двести пятьдесят тысяч) рублей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Сведения о конфиденциальности: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Данный документ предназначен для лиц, получивших его с согласия владельца информации.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Передача, копирование или разглашение содержащейся в данном технико</w:t>
      </w: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softHyphen/>
      </w:r>
      <w:r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-</w:t>
      </w: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экономическом обоснования информации без письменного согласия владельца запрещается.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г. Чебоксары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2021 год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ОГЛАВЛЕНИЕ:</w:t>
      </w:r>
    </w:p>
    <w:p w:rsidR="008C776E" w:rsidRPr="008C776E" w:rsidRDefault="008C776E" w:rsidP="008C776E">
      <w:pPr>
        <w:numPr>
          <w:ilvl w:val="0"/>
          <w:numId w:val="1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Существо предполагаемого проекта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1.1. Услуги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 xml:space="preserve">1.2. Сведения о </w:t>
      </w:r>
      <w:proofErr w:type="spellStart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самозанятом</w:t>
      </w:r>
      <w:proofErr w:type="spellEnd"/>
    </w:p>
    <w:p w:rsidR="008C776E" w:rsidRPr="008C776E" w:rsidRDefault="008C776E" w:rsidP="008C776E">
      <w:pPr>
        <w:numPr>
          <w:ilvl w:val="0"/>
          <w:numId w:val="2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Производственный план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2.1. Описание производственного процесса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2.2. Производственное помещение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2.3. Необходимые оборудование, инструмент и инвентарь</w:t>
      </w:r>
    </w:p>
    <w:p w:rsidR="008C776E" w:rsidRPr="008C776E" w:rsidRDefault="008C776E" w:rsidP="008C776E">
      <w:pPr>
        <w:numPr>
          <w:ilvl w:val="0"/>
          <w:numId w:val="3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Маркетинговый план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3.1. Потенциальные клиенты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3.2. Стратегия ценообразования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3.3. Прогноз оказания услуг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3.4. Рынки реализации услуг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3.5. Реклама</w:t>
      </w:r>
    </w:p>
    <w:p w:rsidR="008C776E" w:rsidRPr="008C776E" w:rsidRDefault="008C776E" w:rsidP="008C776E">
      <w:pPr>
        <w:numPr>
          <w:ilvl w:val="0"/>
          <w:numId w:val="4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Оценка риска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4.1. Информация о конкурентах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4.2. Виды рисков</w:t>
      </w:r>
    </w:p>
    <w:p w:rsidR="008C776E" w:rsidRPr="008C776E" w:rsidRDefault="008C776E" w:rsidP="008C776E">
      <w:pPr>
        <w:numPr>
          <w:ilvl w:val="0"/>
          <w:numId w:val="5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Финансовый план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lastRenderedPageBreak/>
        <w:t>5.1. План доходов и расходов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5.2. Расходы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5.3. Планируемый доход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5.4. Прогноз (отчет) о доходах и расходах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5.5. Самоокупаемость и рентабельность.</w:t>
      </w:r>
    </w:p>
    <w:p w:rsidR="008C776E" w:rsidRPr="008C776E" w:rsidRDefault="008C776E" w:rsidP="008C776E">
      <w:pPr>
        <w:numPr>
          <w:ilvl w:val="0"/>
          <w:numId w:val="6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Существо предполагаемого проекта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i/>
          <w:iCs/>
          <w:color w:val="262626"/>
          <w:sz w:val="24"/>
          <w:szCs w:val="24"/>
          <w:u w:val="single"/>
          <w:lang w:eastAsia="ru-RU"/>
        </w:rPr>
        <w:t>Цель предполагаемого проекта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i/>
          <w:iCs/>
          <w:color w:val="262626"/>
          <w:sz w:val="24"/>
          <w:szCs w:val="24"/>
          <w:lang w:eastAsia="ru-RU"/>
        </w:rPr>
        <w:t xml:space="preserve">Бизнес в связанный со сферой развлечений, который не потребует арендных площадей и может быть </w:t>
      </w:r>
      <w:proofErr w:type="spellStart"/>
      <w:r w:rsidRPr="008C776E">
        <w:rPr>
          <w:rFonts w:ascii="Montserrat" w:eastAsia="Times New Roman" w:hAnsi="Montserrat" w:cs="Times New Roman"/>
          <w:i/>
          <w:iCs/>
          <w:color w:val="262626"/>
          <w:sz w:val="24"/>
          <w:szCs w:val="24"/>
          <w:lang w:eastAsia="ru-RU"/>
        </w:rPr>
        <w:t>высокоприбыльным</w:t>
      </w:r>
      <w:proofErr w:type="spellEnd"/>
      <w:r w:rsidRPr="008C776E">
        <w:rPr>
          <w:rFonts w:ascii="Montserrat" w:eastAsia="Times New Roman" w:hAnsi="Montserrat" w:cs="Times New Roman"/>
          <w:i/>
          <w:iCs/>
          <w:color w:val="262626"/>
          <w:sz w:val="24"/>
          <w:szCs w:val="24"/>
          <w:lang w:eastAsia="ru-RU"/>
        </w:rPr>
        <w:t xml:space="preserve"> делом — всё это о работе фотографа. Без него не обходится ни одно важное мероприятие - свадьба, выписка из роддома, </w:t>
      </w:r>
      <w:proofErr w:type="spellStart"/>
      <w:r w:rsidRPr="008C776E">
        <w:rPr>
          <w:rFonts w:ascii="Montserrat" w:eastAsia="Times New Roman" w:hAnsi="Montserrat" w:cs="Times New Roman"/>
          <w:i/>
          <w:iCs/>
          <w:color w:val="262626"/>
          <w:sz w:val="24"/>
          <w:szCs w:val="24"/>
          <w:lang w:eastAsia="ru-RU"/>
        </w:rPr>
        <w:t>корпоратив</w:t>
      </w:r>
      <w:proofErr w:type="spellEnd"/>
      <w:r w:rsidRPr="008C776E">
        <w:rPr>
          <w:rFonts w:ascii="Montserrat" w:eastAsia="Times New Roman" w:hAnsi="Montserrat" w:cs="Times New Roman"/>
          <w:i/>
          <w:iCs/>
          <w:color w:val="262626"/>
          <w:sz w:val="24"/>
          <w:szCs w:val="24"/>
          <w:lang w:eastAsia="ru-RU"/>
        </w:rPr>
        <w:t>. Каждый современный человек знает, что важно не только организовать праздник, но и запечатлеть его. Поэтому, на услугах фотографа не экономят и оплачивают их достойно.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i/>
          <w:iCs/>
          <w:color w:val="262626"/>
          <w:sz w:val="24"/>
          <w:szCs w:val="24"/>
          <w:lang w:eastAsia="ru-RU"/>
        </w:rPr>
        <w:t>Цель проекта - оказание качественных услуг фотографа при минимальных финансовых затратах.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Срок окупаемости: 6-7 месяцев.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Основной вид деятельности: оказание услуги профессионального фотографа.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Общая стоимость проекта составляет 250000 (двести пятьдесят тысяч) рублей:</w:t>
      </w:r>
    </w:p>
    <w:p w:rsidR="008C776E" w:rsidRPr="008C776E" w:rsidRDefault="008C776E" w:rsidP="008C776E">
      <w:pPr>
        <w:numPr>
          <w:ilvl w:val="0"/>
          <w:numId w:val="7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Субсидия (материальная помощь), предоставляемая КУ «Центр предоставления мер социальной поддержки» Минтруда Чувашии - 250000 (двести пятьдесят тысяч) рублей.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Целевая аудитория - женщины и мужчины в возрасте от 15 до 60 лет, а также средний и крупный бизнес.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1.1. Услуги</w:t>
      </w:r>
    </w:p>
    <w:p w:rsidR="008C776E" w:rsidRPr="008C776E" w:rsidRDefault="008C776E" w:rsidP="008C776E">
      <w:pPr>
        <w:numPr>
          <w:ilvl w:val="0"/>
          <w:numId w:val="8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Свадебная фотография;</w:t>
      </w:r>
    </w:p>
    <w:p w:rsidR="008C776E" w:rsidRPr="008C776E" w:rsidRDefault="008C776E" w:rsidP="008C776E">
      <w:pPr>
        <w:numPr>
          <w:ilvl w:val="0"/>
          <w:numId w:val="8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Семейные и детские фотосессии;</w:t>
      </w:r>
    </w:p>
    <w:p w:rsidR="008C776E" w:rsidRPr="008C776E" w:rsidRDefault="008C776E" w:rsidP="008C776E">
      <w:pPr>
        <w:numPr>
          <w:ilvl w:val="0"/>
          <w:numId w:val="8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 xml:space="preserve">Съемки на праздниках и </w:t>
      </w:r>
      <w:proofErr w:type="spellStart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корпоративах</w:t>
      </w:r>
      <w:proofErr w:type="spellEnd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, массовых мероприятиях;</w:t>
      </w:r>
    </w:p>
    <w:p w:rsidR="008C776E" w:rsidRPr="008C776E" w:rsidRDefault="008C776E" w:rsidP="008C776E">
      <w:pPr>
        <w:numPr>
          <w:ilvl w:val="0"/>
          <w:numId w:val="8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Фотосессии во время беременности;</w:t>
      </w:r>
    </w:p>
    <w:p w:rsidR="008C776E" w:rsidRPr="008C776E" w:rsidRDefault="008C776E" w:rsidP="008C776E">
      <w:pPr>
        <w:numPr>
          <w:ilvl w:val="0"/>
          <w:numId w:val="8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Студийная, портретная съемка;</w:t>
      </w:r>
    </w:p>
    <w:p w:rsidR="008C776E" w:rsidRPr="008C776E" w:rsidRDefault="008C776E" w:rsidP="008C776E">
      <w:pPr>
        <w:numPr>
          <w:ilvl w:val="0"/>
          <w:numId w:val="8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Романтические истории, фотографии на природе.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 xml:space="preserve">В дальнейшем услуги будут расширяться, добавляться новое направление, что поможет привлечь и заинтересовать </w:t>
      </w:r>
      <w:proofErr w:type="spellStart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кли</w:t>
      </w:r>
      <w:proofErr w:type="spellEnd"/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 xml:space="preserve">1.2. Сведения о </w:t>
      </w:r>
      <w:proofErr w:type="spellStart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самозанятом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8C776E" w:rsidRPr="008C776E" w:rsidTr="008C776E">
        <w:tc>
          <w:tcPr>
            <w:tcW w:w="1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 инициатора проекта</w:t>
            </w:r>
          </w:p>
        </w:tc>
        <w:tc>
          <w:tcPr>
            <w:tcW w:w="3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76E" w:rsidRPr="008C776E" w:rsidTr="008C776E">
        <w:tc>
          <w:tcPr>
            <w:tcW w:w="1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рождения, паспортные данные</w:t>
            </w:r>
          </w:p>
        </w:tc>
        <w:tc>
          <w:tcPr>
            <w:tcW w:w="3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76E" w:rsidRPr="008C776E" w:rsidTr="008C776E">
        <w:tc>
          <w:tcPr>
            <w:tcW w:w="1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76E" w:rsidRPr="008C776E" w:rsidTr="008C776E">
        <w:tc>
          <w:tcPr>
            <w:tcW w:w="1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свидетельство</w:t>
            </w:r>
          </w:p>
        </w:tc>
        <w:tc>
          <w:tcPr>
            <w:tcW w:w="3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76E" w:rsidRPr="008C776E" w:rsidTr="008C776E">
        <w:tc>
          <w:tcPr>
            <w:tcW w:w="1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адрес, контактный телефон</w:t>
            </w:r>
          </w:p>
        </w:tc>
        <w:tc>
          <w:tcPr>
            <w:tcW w:w="3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776E" w:rsidRPr="008C776E" w:rsidRDefault="008C776E" w:rsidP="008C776E">
      <w:pPr>
        <w:numPr>
          <w:ilvl w:val="0"/>
          <w:numId w:val="9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Производственный план</w:t>
      </w:r>
    </w:p>
    <w:p w:rsidR="008C776E" w:rsidRPr="008C776E" w:rsidRDefault="008C776E" w:rsidP="008C776E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Описание производственного процесса: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Особенности технологического процесса оказания фото услуг:</w:t>
      </w:r>
    </w:p>
    <w:p w:rsidR="008C776E" w:rsidRPr="008C776E" w:rsidRDefault="008C776E" w:rsidP="008C776E">
      <w:pPr>
        <w:numPr>
          <w:ilvl w:val="0"/>
          <w:numId w:val="11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Прием заказа</w:t>
      </w:r>
    </w:p>
    <w:p w:rsidR="008C776E" w:rsidRPr="008C776E" w:rsidRDefault="008C776E" w:rsidP="008C776E">
      <w:pPr>
        <w:numPr>
          <w:ilvl w:val="0"/>
          <w:numId w:val="11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Цифровая обработка полученных изображений. Производится по месту жительства фотографа на персональном компьютере.</w:t>
      </w:r>
    </w:p>
    <w:p w:rsidR="008C776E" w:rsidRPr="008C776E" w:rsidRDefault="008C776E" w:rsidP="008C776E">
      <w:pPr>
        <w:numPr>
          <w:ilvl w:val="0"/>
          <w:numId w:val="11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Печать фотографий. Производится на закупленных оборудованиях.</w:t>
      </w:r>
    </w:p>
    <w:p w:rsidR="008C776E" w:rsidRPr="008C776E" w:rsidRDefault="008C776E" w:rsidP="008C776E">
      <w:pPr>
        <w:numPr>
          <w:ilvl w:val="0"/>
          <w:numId w:val="11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Скачивание готовых фотографий на разные виды носители для выдачи клиентам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2.2. Производственное помещение: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На начальном этапе аренда помещения не требуется. В дальнейшем, при увеличении клиентской базы, планируется арендовать помещение.  </w:t>
      </w:r>
    </w:p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2.3. Необходимые оборудования, инструмент и инвентарь:</w:t>
      </w: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3724"/>
        <w:gridCol w:w="668"/>
        <w:gridCol w:w="1145"/>
        <w:gridCol w:w="1431"/>
        <w:gridCol w:w="1813"/>
      </w:tblGrid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 и инвентаря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-во, шт.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шт.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сумма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финансовых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</w:tr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фотооборудования: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(</w:t>
            </w:r>
            <w:proofErr w:type="spell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Саnоn</w:t>
            </w:r>
            <w:proofErr w:type="spellEnd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6D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Mark2, </w:t>
            </w:r>
            <w:proofErr w:type="gram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Canon,Canon</w:t>
            </w:r>
            <w:proofErr w:type="gramEnd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6r)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МВидео-117990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Эльдорадо-117990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</w:t>
            </w:r>
          </w:p>
        </w:tc>
      </w:tr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 </w:t>
            </w:r>
            <w:proofErr w:type="spell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EF 135mm f/2L USM, (24- 70mm,24-105mm)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МВидео-85990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Эльдорадо-85990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</w:t>
            </w:r>
          </w:p>
        </w:tc>
      </w:tr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Монитор HP </w:t>
            </w:r>
            <w:proofErr w:type="spell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</w:t>
            </w:r>
            <w:proofErr w:type="spellEnd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22xw (17У67</w:t>
            </w:r>
            <w:proofErr w:type="gram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АА)-</w:t>
            </w:r>
            <w:proofErr w:type="gramEnd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14990 Системный блок </w:t>
            </w:r>
            <w:proofErr w:type="spell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XC-340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DT.BFGER.001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MBидео-Эльдорадо-14990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</w:t>
            </w:r>
          </w:p>
        </w:tc>
      </w:tr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776E" w:rsidRP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3. Маркетинговый план</w:t>
      </w:r>
    </w:p>
    <w:p w:rsidR="008C776E" w:rsidRDefault="008C776E" w:rsidP="008C776E">
      <w:pPr>
        <w:spacing w:after="150" w:line="240" w:lineRule="auto"/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        3.1 Потенциальные клиенты</w:t>
      </w:r>
    </w:p>
    <w:p w:rsidR="008C776E" w:rsidRPr="008C776E" w:rsidRDefault="008C776E" w:rsidP="008C776E">
      <w:pPr>
        <w:spacing w:after="0" w:line="240" w:lineRule="auto"/>
        <w:ind w:firstLine="709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Клиенты из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соцсетей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Тут всё просто – снимаем, выкладываем (даже если не нравится), снимаем ещё. Если снимать и отмечать на фото бренды, с которыми хотели бы работать – есть шанс однажды быть замеченным и получить коммерческий заказ.</w:t>
      </w:r>
    </w:p>
    <w:p w:rsidR="008C776E" w:rsidRPr="008C776E" w:rsidRDefault="008C776E" w:rsidP="008C776E">
      <w:pPr>
        <w:shd w:val="clear" w:color="auto" w:fill="FFFFFF"/>
        <w:spacing w:after="0" w:line="240" w:lineRule="auto"/>
        <w:ind w:firstLine="709"/>
        <w:textAlignment w:val="baseline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Знакомые, друзья, родственники и все, кто нас окружают должны узнать о моей новой работе. Предлагать им бесплатные съемки для начала – те, кто вас</w:t>
      </w:r>
      <w:bookmarkStart w:id="0" w:name="_GoBack"/>
      <w:bookmarkEnd w:id="0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действительно ценит – в любом случае оплатят их (пусть даже и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печеньками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).</w:t>
      </w:r>
    </w:p>
    <w:p w:rsidR="008C776E" w:rsidRPr="008C776E" w:rsidRDefault="008C776E" w:rsidP="008C776E">
      <w:pPr>
        <w:shd w:val="clear" w:color="auto" w:fill="FFFFFF"/>
        <w:spacing w:after="0" w:line="240" w:lineRule="auto"/>
        <w:ind w:firstLine="709"/>
        <w:textAlignment w:val="baseline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Ищем клиентов там, где они сами вас ищут: на биржах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фриланса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Это, например,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Юду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ПрофиРу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Fl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всякие тематические каналы в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телеграм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Отклики на таких платформах стоят денег (не очень много), но время вашего «простоя» стоит дороже.</w:t>
      </w:r>
    </w:p>
    <w:p w:rsidR="008C776E" w:rsidRPr="008C776E" w:rsidRDefault="008C776E" w:rsidP="008C776E">
      <w:pPr>
        <w:shd w:val="clear" w:color="auto" w:fill="FFFFFF"/>
        <w:spacing w:after="0" w:line="240" w:lineRule="auto"/>
        <w:ind w:firstLine="709"/>
        <w:textAlignment w:val="baseline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Самые частые запросы на съёмку – это запросы для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Wildberries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Поэтому находим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маркетплейс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-клуб какой-нибудь – и начинаем мелькать в глазах у подписчиков.</w:t>
      </w:r>
    </w:p>
    <w:p w:rsidR="008C776E" w:rsidRPr="008C776E" w:rsidRDefault="008C776E" w:rsidP="008C776E">
      <w:pPr>
        <w:shd w:val="clear" w:color="auto" w:fill="FFFFFF"/>
        <w:spacing w:after="0" w:line="240" w:lineRule="auto"/>
        <w:ind w:firstLine="709"/>
        <w:textAlignment w:val="baseline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Клиентты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авито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– хороший заголовок и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хэштэги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здорово продвинут ваше объявление, к тому же </w:t>
      </w:r>
      <w:proofErr w:type="spellStart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авито</w:t>
      </w:r>
      <w:proofErr w:type="spellEnd"/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недавно начал хорошо вкладываться в продвижение услуг.</w:t>
      </w:r>
    </w:p>
    <w:p w:rsidR="008C776E" w:rsidRPr="008C776E" w:rsidRDefault="008C776E" w:rsidP="008C776E">
      <w:pPr>
        <w:shd w:val="clear" w:color="auto" w:fill="FFFFFF"/>
        <w:spacing w:after="0" w:line="240" w:lineRule="auto"/>
        <w:ind w:firstLine="709"/>
        <w:textAlignment w:val="baseline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Ярмарка мастеров, находим размещённые там небольшие бизнесы (не мастериц) и предлагая им свои услуги недорого. Не предлагаем просто низкую цену — объясняем, что заинтересованы в наработке портфолио, это важный момент для доверия.</w:t>
      </w:r>
    </w:p>
    <w:p w:rsidR="008C776E" w:rsidRPr="008C776E" w:rsidRDefault="008C776E" w:rsidP="008C776E">
      <w:pPr>
        <w:shd w:val="clear" w:color="auto" w:fill="FFFFFF"/>
        <w:spacing w:after="0" w:line="240" w:lineRule="auto"/>
        <w:ind w:firstLine="709"/>
        <w:textAlignment w:val="baseline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Ну и, конечно, если вы готовы к работе бартером (например, с косметическими брендами) – некоторые известные и не очень известные компании не откажутся провести контент-съемки в обмен на товар даже с начинающим фотографом.</w:t>
      </w:r>
    </w:p>
    <w:p w:rsidR="008C776E" w:rsidRPr="008C776E" w:rsidRDefault="008C776E" w:rsidP="008C776E">
      <w:pPr>
        <w:numPr>
          <w:ilvl w:val="0"/>
          <w:numId w:val="12"/>
        </w:num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3.2 Стратегия ценообразования: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proofErr w:type="spellStart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Фотобизнес</w:t>
      </w:r>
      <w:proofErr w:type="spellEnd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 xml:space="preserve"> - одно из тех направлений, в которых можно зарабатывать на любимом деле, постоянно совершенствуя свое мастерство. Первый год требует полной отдачи, нужно стать заметным, заявить о себе, уметь пожертвовать деньгами ради раскрутки имени. Вложения быстро окупятся и начнут приносить прибыль, даже если конкуренция высока, в том случае, когда мастер не сидит, сложа руки, а ищет новые приемы, изучает литературу и опыт зарубежных коллег, ездит, ищет, смотрит и видит то, чего не видят другие. Шаблоны быстро устаревают и выходят из моды, умение удивить - первый шаг к успеху.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lastRenderedPageBreak/>
        <w:t>3.3. Прогноз оказания услуг.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629"/>
        <w:gridCol w:w="1527"/>
        <w:gridCol w:w="1622"/>
        <w:gridCol w:w="1813"/>
      </w:tblGrid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услуг за год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цена услуги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за год, руб.</w:t>
            </w:r>
          </w:p>
        </w:tc>
      </w:tr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Фотосессия на ДР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</w:t>
            </w:r>
          </w:p>
        </w:tc>
      </w:tr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съемка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фотосессия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съемка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37500</w:t>
            </w:r>
          </w:p>
        </w:tc>
      </w:tr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фотосессия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Портретная съемка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</w:tr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Фотосессия для беременных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8C776E" w:rsidRPr="008C776E" w:rsidTr="008C776E">
        <w:tc>
          <w:tcPr>
            <w:tcW w:w="4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Фотосессия свадебная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</w:tr>
    </w:tbl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 </w:t>
      </w: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br/>
        <w:t>3.4. Рынки реализации услуг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Целевая аудитория: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- Девушки 20-35 лет (50%).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- Семейные пары (20%).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- Родители маленьких детей (20%).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- Остальные (10%).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Индивидуальная фотосъемка набирает популярность, поэтому и это направление имеет свои перспективы.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Основными конкурентными преимуществами являются:</w:t>
      </w:r>
    </w:p>
    <w:p w:rsidR="008C776E" w:rsidRPr="008C776E" w:rsidRDefault="008C776E" w:rsidP="008C776E">
      <w:pPr>
        <w:numPr>
          <w:ilvl w:val="1"/>
          <w:numId w:val="12"/>
        </w:numPr>
        <w:spacing w:before="135" w:after="100" w:afterAutospacing="1" w:line="240" w:lineRule="auto"/>
        <w:ind w:left="121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Высокий уровень сервиса (теплый прием, качественное обслуживание, учет пожеланий клиента);</w:t>
      </w:r>
    </w:p>
    <w:p w:rsidR="008C776E" w:rsidRPr="008C776E" w:rsidRDefault="008C776E" w:rsidP="008C776E">
      <w:pPr>
        <w:numPr>
          <w:ilvl w:val="1"/>
          <w:numId w:val="12"/>
        </w:numPr>
        <w:spacing w:before="150" w:after="100" w:afterAutospacing="1" w:line="240" w:lineRule="auto"/>
        <w:ind w:left="121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Качественное ведение клиентской базы, сегментация клиентов по группам (группа постоянных клиентов, разовых клиентов, «потерянных» клиентов);</w:t>
      </w:r>
    </w:p>
    <w:p w:rsidR="008C776E" w:rsidRPr="008C776E" w:rsidRDefault="008C776E" w:rsidP="008C776E">
      <w:pPr>
        <w:numPr>
          <w:ilvl w:val="1"/>
          <w:numId w:val="12"/>
        </w:numPr>
        <w:spacing w:before="150" w:after="100" w:afterAutospacing="1" w:line="240" w:lineRule="auto"/>
        <w:ind w:left="121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График работы (свободный, в том числе по предварительной записи).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 3.5. Реклама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В качестве продвижения в сети Интернет нужно рассматривать три основных направления: создание сообществ в социальных сетях (</w:t>
      </w:r>
      <w:proofErr w:type="spellStart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Instagram</w:t>
      </w:r>
      <w:proofErr w:type="spellEnd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 xml:space="preserve">, </w:t>
      </w:r>
      <w:proofErr w:type="spellStart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vk</w:t>
      </w:r>
      <w:proofErr w:type="spellEnd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).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 xml:space="preserve">Группы в социальных сетях нужны для того, чтобы регулярно подпитывать клиентов новой и интересной информацией в сфере </w:t>
      </w:r>
      <w:proofErr w:type="spellStart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фотоуслуг</w:t>
      </w:r>
      <w:proofErr w:type="spellEnd"/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 xml:space="preserve">. Там можно каждый день публиковать выполненные </w:t>
      </w: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lastRenderedPageBreak/>
        <w:t>работы, размещать отзывы клиентов, напоминать об акциях и скидках.</w:t>
      </w:r>
    </w:p>
    <w:p w:rsidR="008C776E" w:rsidRPr="008C776E" w:rsidRDefault="008C776E" w:rsidP="008C776E">
      <w:pPr>
        <w:numPr>
          <w:ilvl w:val="0"/>
          <w:numId w:val="12"/>
        </w:numPr>
        <w:spacing w:before="135" w:after="100" w:afterAutospacing="1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</w:p>
    <w:p w:rsidR="008C776E" w:rsidRPr="008C776E" w:rsidRDefault="008C776E" w:rsidP="008C776E">
      <w:pPr>
        <w:numPr>
          <w:ilvl w:val="0"/>
          <w:numId w:val="12"/>
        </w:num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 4. Оценка риска</w:t>
      </w:r>
    </w:p>
    <w:p w:rsidR="008C776E" w:rsidRPr="008C776E" w:rsidRDefault="008C776E" w:rsidP="008C776E">
      <w:pPr>
        <w:numPr>
          <w:ilvl w:val="1"/>
          <w:numId w:val="12"/>
        </w:numPr>
        <w:spacing w:before="135" w:after="100" w:afterAutospacing="1" w:line="240" w:lineRule="auto"/>
        <w:ind w:left="121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Недостаток навыков для профессиональной фотосессии. Решение: прохождение курсов для обучения.</w:t>
      </w:r>
    </w:p>
    <w:p w:rsidR="008C776E" w:rsidRPr="008C776E" w:rsidRDefault="008C776E" w:rsidP="008C776E">
      <w:pPr>
        <w:numPr>
          <w:ilvl w:val="1"/>
          <w:numId w:val="12"/>
        </w:numPr>
        <w:spacing w:before="150" w:after="100" w:afterAutospacing="1" w:line="240" w:lineRule="auto"/>
        <w:ind w:left="121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Большая конкуренция. Решение: качественная разработка уникального предложения, интересные образы, высокий уровень качества фотографии, ответственное отношение к своей работе.</w:t>
      </w:r>
    </w:p>
    <w:p w:rsidR="008C776E" w:rsidRPr="008C776E" w:rsidRDefault="008C776E" w:rsidP="008C776E">
      <w:pPr>
        <w:numPr>
          <w:ilvl w:val="1"/>
          <w:numId w:val="12"/>
        </w:numPr>
        <w:spacing w:before="150" w:after="100" w:afterAutospacing="1" w:line="240" w:lineRule="auto"/>
        <w:ind w:left="121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Резкое снижение спроса. Решение: анализ ниши, выявление потребностей, получение обратной связи от клиентов, корректировка предложения и ценовой политики в зависимости от ситуации.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  </w:t>
      </w: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4.1. Виды рисков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437"/>
        <w:gridCol w:w="5345"/>
      </w:tblGrid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рисков</w:t>
            </w:r>
          </w:p>
        </w:tc>
        <w:tc>
          <w:tcPr>
            <w:tcW w:w="2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нейтрализации рисков</w:t>
            </w:r>
          </w:p>
        </w:tc>
      </w:tr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конкуренция</w:t>
            </w:r>
          </w:p>
        </w:tc>
        <w:tc>
          <w:tcPr>
            <w:tcW w:w="2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разработка уникального предложения, интересные образы,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 фотографии, ответственное отношение к своей работе</w:t>
            </w:r>
          </w:p>
        </w:tc>
      </w:tr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Срывы работ из-за недостатка рабочей силы</w:t>
            </w:r>
          </w:p>
        </w:tc>
        <w:tc>
          <w:tcPr>
            <w:tcW w:w="28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рабочих мест и прием квалифицированных наемных работников</w:t>
            </w:r>
          </w:p>
        </w:tc>
      </w:tr>
    </w:tbl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5. Финансовый план</w:t>
      </w: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 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Для самозанятых граждан предусмотрены льготные налоговые ставки:</w:t>
      </w:r>
    </w:p>
    <w:p w:rsidR="008C776E" w:rsidRPr="008C776E" w:rsidRDefault="008C776E" w:rsidP="008C776E">
      <w:pPr>
        <w:numPr>
          <w:ilvl w:val="1"/>
          <w:numId w:val="12"/>
        </w:numPr>
        <w:spacing w:before="135" w:after="100" w:afterAutospacing="1" w:line="240" w:lineRule="auto"/>
        <w:ind w:left="121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4% - для работающих с физическими лицами.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 5.1. План доходов и расходов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 5.1.1. Расходы</w:t>
      </w: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 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Средства, необходимые для организации работы и их источники</w:t>
      </w:r>
    </w:p>
    <w:tbl>
      <w:tblPr>
        <w:tblW w:w="945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3255"/>
        <w:gridCol w:w="1845"/>
        <w:gridCol w:w="3645"/>
      </w:tblGrid>
      <w:tr w:rsidR="008C776E" w:rsidRPr="008C776E" w:rsidTr="008C776E">
        <w:tc>
          <w:tcPr>
            <w:tcW w:w="70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финансовых средств</w:t>
            </w:r>
          </w:p>
        </w:tc>
      </w:tr>
      <w:tr w:rsidR="008C776E" w:rsidRPr="008C776E" w:rsidTr="008C776E">
        <w:tc>
          <w:tcPr>
            <w:tcW w:w="70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оборудования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«Центр предоставления мер социальной поддержки»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Минтруда Чувашии</w:t>
            </w:r>
          </w:p>
        </w:tc>
      </w:tr>
      <w:tr w:rsidR="008C776E" w:rsidRPr="008C776E" w:rsidTr="008C776E">
        <w:tc>
          <w:tcPr>
            <w:tcW w:w="70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250000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Дополнительные затраты составляют:</w:t>
      </w:r>
    </w:p>
    <w:tbl>
      <w:tblPr>
        <w:tblW w:w="942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910"/>
        <w:gridCol w:w="1275"/>
        <w:gridCol w:w="1440"/>
        <w:gridCol w:w="1560"/>
        <w:gridCol w:w="1605"/>
      </w:tblGrid>
      <w:tr w:rsidR="008C776E" w:rsidRPr="008C776E" w:rsidTr="008C776E">
        <w:tc>
          <w:tcPr>
            <w:tcW w:w="630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 месяц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в месяц, руб.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в год, руб.</w:t>
            </w:r>
          </w:p>
        </w:tc>
      </w:tr>
      <w:tr w:rsidR="008C776E" w:rsidRPr="008C776E" w:rsidTr="008C776E">
        <w:tc>
          <w:tcPr>
            <w:tcW w:w="630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Энергозатраты</w:t>
            </w:r>
            <w:proofErr w:type="spellEnd"/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(работа на компьютере в программе </w:t>
            </w:r>
            <w:proofErr w:type="spell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фотошоп</w:t>
            </w:r>
            <w:proofErr w:type="spellEnd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зарядка аккумуляторов для фотоаппарата)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600-00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7200-00</w:t>
            </w:r>
          </w:p>
        </w:tc>
      </w:tr>
    </w:tbl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Всего затраты за год: 7200-00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5.1.2. Планируемый доход: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Доходы (выручка от продаж) планируется в соответствии с прогнозом продаж с постепенным увеличением прибыли на 10%.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6614"/>
      </w:tblGrid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оказания услуг в месяц, руб.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27500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30250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33275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36603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40264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44291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48721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53594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58954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64850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71335</w:t>
            </w:r>
          </w:p>
        </w:tc>
      </w:tr>
      <w:tr w:rsidR="008C776E" w:rsidRPr="008C776E" w:rsidTr="008C776E">
        <w:tc>
          <w:tcPr>
            <w:tcW w:w="145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35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534637</w:t>
            </w:r>
          </w:p>
        </w:tc>
      </w:tr>
    </w:tbl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Всего доходов за год - 534 637 рублей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5.1.3. Прогноз (отчет) о доходах и расходах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6873"/>
        <w:gridCol w:w="1908"/>
      </w:tblGrid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первый год деятельности, руб.</w:t>
            </w:r>
          </w:p>
        </w:tc>
      </w:tr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 начало года (отчетного периода)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776E" w:rsidRPr="008C776E" w:rsidTr="008C776E"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денежных средств, всего в том числе: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Субсидия, выделяемая ОСЗН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(выручка)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784637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</w:t>
            </w:r>
          </w:p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534637</w:t>
            </w:r>
          </w:p>
        </w:tc>
      </w:tr>
      <w:tr w:rsidR="008C776E" w:rsidRPr="008C776E" w:rsidTr="008C776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(выручка от продаж/ услуг)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534637</w:t>
            </w:r>
          </w:p>
        </w:tc>
      </w:tr>
      <w:tr w:rsidR="008C776E" w:rsidRPr="008C776E" w:rsidTr="008C776E"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318586</w:t>
            </w:r>
          </w:p>
        </w:tc>
      </w:tr>
      <w:tr w:rsidR="008C776E" w:rsidRPr="008C776E" w:rsidTr="008C776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21386</w:t>
            </w:r>
          </w:p>
        </w:tc>
      </w:tr>
      <w:tr w:rsidR="008C776E" w:rsidRPr="008C776E" w:rsidTr="008C776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Энергозатраты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</w:t>
            </w:r>
          </w:p>
        </w:tc>
      </w:tr>
      <w:tr w:rsidR="008C776E" w:rsidRPr="008C776E" w:rsidTr="008C776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оборудования и расходных материалов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</w:t>
            </w:r>
          </w:p>
        </w:tc>
      </w:tr>
      <w:tr w:rsidR="008C776E" w:rsidRPr="008C776E" w:rsidTr="008C776E">
        <w:tc>
          <w:tcPr>
            <w:tcW w:w="3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506051</w:t>
            </w:r>
          </w:p>
        </w:tc>
      </w:tr>
      <w:tr w:rsidR="008C776E" w:rsidRPr="008C776E" w:rsidTr="008C776E"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чистой прибыли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76E" w:rsidRPr="008C776E" w:rsidTr="008C776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расширение производства/накопление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</w:t>
            </w:r>
          </w:p>
        </w:tc>
      </w:tr>
      <w:tr w:rsidR="008C776E" w:rsidRPr="008C776E" w:rsidTr="008C776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распределение/потребление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</w:tr>
      <w:tr w:rsidR="008C776E" w:rsidRPr="008C776E" w:rsidTr="008C776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конец года (отчетного периода)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C776E" w:rsidRPr="008C776E" w:rsidRDefault="008C776E" w:rsidP="008C7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96051</w:t>
            </w:r>
          </w:p>
        </w:tc>
      </w:tr>
    </w:tbl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b/>
          <w:bCs/>
          <w:color w:val="262626"/>
          <w:sz w:val="24"/>
          <w:szCs w:val="24"/>
          <w:lang w:eastAsia="ru-RU"/>
        </w:rPr>
        <w:t>5.2. Самоокупаемость и рентабельность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Расчет рентабельности производства рассчитывается следующим образом: R=4n/3 * 100%, где ЧП - чистая прибыль, 3 - общие затраты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R=506 051/318 586 *100% =159%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Данный показатель говорит о том, что каждый вложенный в операции предпринимательской деятельности рубль затрат принес 1.59 рубля прибыли.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Ориентировочная стоимость проекта 250 000 рублей.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Чистая прибыль за год составляет 506051 рублей. Исходя из величины доходов и расходов, самоокупаемость наступит через 6 (шесть) месяцев.</w:t>
      </w:r>
    </w:p>
    <w:p w:rsidR="008C776E" w:rsidRPr="008C776E" w:rsidRDefault="008C776E" w:rsidP="008C776E">
      <w:pPr>
        <w:spacing w:after="150" w:line="240" w:lineRule="auto"/>
        <w:ind w:left="495"/>
        <w:rPr>
          <w:rFonts w:ascii="Montserrat" w:eastAsia="Times New Roman" w:hAnsi="Montserrat" w:cs="Times New Roman"/>
          <w:color w:val="262626"/>
          <w:sz w:val="23"/>
          <w:szCs w:val="23"/>
          <w:lang w:eastAsia="ru-RU"/>
        </w:rPr>
      </w:pPr>
      <w:r w:rsidRPr="008C776E">
        <w:rPr>
          <w:rFonts w:ascii="Montserrat" w:eastAsia="Times New Roman" w:hAnsi="Montserrat" w:cs="Times New Roman"/>
          <w:color w:val="262626"/>
          <w:sz w:val="24"/>
          <w:szCs w:val="24"/>
          <w:lang w:eastAsia="ru-RU"/>
        </w:rPr>
        <w:t>Бизнес на фотографиях считается достаточно прибыльным при условии высокого профессионализма, наличия качественной аппаратуры и, что очень важно, креативного подхода к работе. Модели и просто любители фотосессий любят изменения и смелые решения. Тем самым фотограф не только укрепится в данной нише и заработает определенную прибыль, он может увеличить географию своих услуг на область и работать по всей территории Росси</w:t>
      </w:r>
    </w:p>
    <w:sectPr w:rsidR="008C776E" w:rsidRPr="008C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0EC8"/>
    <w:multiLevelType w:val="multilevel"/>
    <w:tmpl w:val="8F08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C0F"/>
    <w:multiLevelType w:val="multilevel"/>
    <w:tmpl w:val="4934E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6971"/>
    <w:multiLevelType w:val="multilevel"/>
    <w:tmpl w:val="CF884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B1AA7"/>
    <w:multiLevelType w:val="multilevel"/>
    <w:tmpl w:val="4C920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F2A55"/>
    <w:multiLevelType w:val="multilevel"/>
    <w:tmpl w:val="7F2C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D661A"/>
    <w:multiLevelType w:val="multilevel"/>
    <w:tmpl w:val="6EFE6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CC3"/>
    <w:multiLevelType w:val="multilevel"/>
    <w:tmpl w:val="7D50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22888"/>
    <w:multiLevelType w:val="multilevel"/>
    <w:tmpl w:val="4468D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A77F1"/>
    <w:multiLevelType w:val="multilevel"/>
    <w:tmpl w:val="42A8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11F54"/>
    <w:multiLevelType w:val="multilevel"/>
    <w:tmpl w:val="05E8E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B67A5"/>
    <w:multiLevelType w:val="multilevel"/>
    <w:tmpl w:val="DE8E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F084E"/>
    <w:multiLevelType w:val="multilevel"/>
    <w:tmpl w:val="84B2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A1"/>
    <w:rsid w:val="000A238A"/>
    <w:rsid w:val="008C776E"/>
    <w:rsid w:val="00AB68A1"/>
    <w:rsid w:val="00C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7EDC0-F623-4101-974E-925F88EF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7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8C776E"/>
    <w:rPr>
      <w:i/>
      <w:iCs/>
    </w:rPr>
  </w:style>
  <w:style w:type="character" w:styleId="a5">
    <w:name w:val="Strong"/>
    <w:basedOn w:val="a0"/>
    <w:uiPriority w:val="22"/>
    <w:qFormat/>
    <w:rsid w:val="008C776E"/>
    <w:rPr>
      <w:b/>
      <w:bCs/>
    </w:rPr>
  </w:style>
  <w:style w:type="paragraph" w:styleId="a6">
    <w:name w:val="List Paragraph"/>
    <w:basedOn w:val="a"/>
    <w:uiPriority w:val="34"/>
    <w:qFormat/>
    <w:rsid w:val="008C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260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2022-11-28T08:31:00Z</dcterms:created>
  <dcterms:modified xsi:type="dcterms:W3CDTF">2022-11-28T08:56:00Z</dcterms:modified>
</cp:coreProperties>
</file>